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63" w:rsidRDefault="003F3463" w:rsidP="002B2005">
      <w:pPr>
        <w:autoSpaceDE w:val="0"/>
        <w:autoSpaceDN w:val="0"/>
        <w:adjustRightInd w:val="0"/>
        <w:rPr>
          <w:rFonts w:cs="Open Sans"/>
          <w:bCs/>
          <w:sz w:val="24"/>
          <w:szCs w:val="20"/>
        </w:rPr>
      </w:pPr>
      <w:r w:rsidRPr="0054185A">
        <w:rPr>
          <w:rFonts w:cs="Open Sans"/>
          <w:bCs/>
          <w:sz w:val="24"/>
          <w:szCs w:val="20"/>
        </w:rPr>
        <w:t xml:space="preserve">Dear </w:t>
      </w:r>
      <w:r w:rsidR="00AC6DB5" w:rsidRPr="0054185A">
        <w:rPr>
          <w:rFonts w:cs="Open Sans"/>
          <w:bCs/>
          <w:sz w:val="24"/>
          <w:szCs w:val="20"/>
        </w:rPr>
        <w:t>Student,</w:t>
      </w:r>
    </w:p>
    <w:p w:rsidR="00994E1F" w:rsidRPr="0054185A" w:rsidRDefault="00994E1F" w:rsidP="002B2005">
      <w:pPr>
        <w:autoSpaceDE w:val="0"/>
        <w:autoSpaceDN w:val="0"/>
        <w:adjustRightInd w:val="0"/>
        <w:rPr>
          <w:rFonts w:cs="Arial"/>
          <w:bCs/>
          <w:sz w:val="24"/>
          <w:szCs w:val="20"/>
        </w:rPr>
      </w:pPr>
    </w:p>
    <w:p w:rsidR="00441EEC" w:rsidRDefault="00E87709" w:rsidP="002B2005">
      <w:pPr>
        <w:autoSpaceDE w:val="0"/>
        <w:autoSpaceDN w:val="0"/>
        <w:adjustRightInd w:val="0"/>
        <w:rPr>
          <w:rFonts w:cs="Arial"/>
          <w:bCs/>
          <w:sz w:val="24"/>
          <w:szCs w:val="20"/>
        </w:rPr>
      </w:pPr>
      <w:r w:rsidRPr="0054185A">
        <w:rPr>
          <w:rFonts w:cs="Arial"/>
          <w:bCs/>
          <w:sz w:val="24"/>
          <w:szCs w:val="20"/>
        </w:rPr>
        <w:t xml:space="preserve">Welcome to </w:t>
      </w:r>
      <w:r w:rsidR="002B0995">
        <w:rPr>
          <w:rFonts w:cs="Arial"/>
          <w:bCs/>
          <w:sz w:val="24"/>
          <w:szCs w:val="20"/>
        </w:rPr>
        <w:t xml:space="preserve">Turning Point Polling. </w:t>
      </w:r>
    </w:p>
    <w:p w:rsidR="00994E1F" w:rsidRDefault="00E87709" w:rsidP="002B2005">
      <w:pPr>
        <w:autoSpaceDE w:val="0"/>
        <w:autoSpaceDN w:val="0"/>
        <w:adjustRightInd w:val="0"/>
        <w:rPr>
          <w:rFonts w:cs="Arial"/>
          <w:bCs/>
          <w:sz w:val="24"/>
          <w:szCs w:val="20"/>
        </w:rPr>
      </w:pPr>
      <w:r w:rsidRPr="007E7D38">
        <w:rPr>
          <w:rFonts w:cs="Arial"/>
          <w:bCs/>
          <w:sz w:val="24"/>
          <w:szCs w:val="20"/>
        </w:rPr>
        <w:t>Below are instructions to assist you with the student registration process.</w:t>
      </w:r>
    </w:p>
    <w:p w:rsidR="00AC6DB5" w:rsidRDefault="00E87709" w:rsidP="002B2005">
      <w:pPr>
        <w:autoSpaceDE w:val="0"/>
        <w:autoSpaceDN w:val="0"/>
        <w:adjustRightInd w:val="0"/>
        <w:rPr>
          <w:rFonts w:cs="Arial"/>
          <w:bCs/>
          <w:sz w:val="24"/>
          <w:szCs w:val="20"/>
        </w:rPr>
      </w:pPr>
      <w:r w:rsidRPr="0054185A">
        <w:rPr>
          <w:rFonts w:cs="Arial"/>
          <w:bCs/>
          <w:sz w:val="24"/>
          <w:szCs w:val="20"/>
        </w:rPr>
        <w:t xml:space="preserve">  </w:t>
      </w:r>
    </w:p>
    <w:p w:rsidR="002B0995" w:rsidRDefault="002B0995" w:rsidP="002B2005">
      <w:pPr>
        <w:autoSpaceDE w:val="0"/>
        <w:autoSpaceDN w:val="0"/>
        <w:adjustRightInd w:val="0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>Before you begin:</w:t>
      </w:r>
    </w:p>
    <w:p w:rsidR="00994E1F" w:rsidRDefault="002B0995" w:rsidP="002B20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 xml:space="preserve">You </w:t>
      </w:r>
      <w:r w:rsidR="00994E1F">
        <w:rPr>
          <w:rFonts w:cs="Arial"/>
          <w:bCs/>
          <w:sz w:val="24"/>
          <w:szCs w:val="20"/>
        </w:rPr>
        <w:t xml:space="preserve">must be </w:t>
      </w:r>
      <w:r w:rsidR="00994E1F" w:rsidRPr="00544F29">
        <w:rPr>
          <w:rFonts w:cs="Arial"/>
          <w:b/>
          <w:bCs/>
          <w:sz w:val="24"/>
          <w:szCs w:val="20"/>
        </w:rPr>
        <w:t xml:space="preserve">unconditionally admitted </w:t>
      </w:r>
      <w:r w:rsidR="00544F29" w:rsidRPr="00544F29">
        <w:rPr>
          <w:rFonts w:cs="Arial"/>
          <w:b/>
          <w:bCs/>
          <w:sz w:val="24"/>
          <w:szCs w:val="20"/>
        </w:rPr>
        <w:t>as a student</w:t>
      </w:r>
      <w:r w:rsidR="00544F29">
        <w:rPr>
          <w:rFonts w:cs="Arial"/>
          <w:bCs/>
          <w:sz w:val="24"/>
          <w:szCs w:val="20"/>
        </w:rPr>
        <w:t xml:space="preserve"> at </w:t>
      </w:r>
      <w:r w:rsidR="00994E1F">
        <w:rPr>
          <w:rFonts w:cs="Arial"/>
          <w:bCs/>
          <w:sz w:val="24"/>
          <w:szCs w:val="20"/>
        </w:rPr>
        <w:t>UT Dallas.</w:t>
      </w:r>
    </w:p>
    <w:p w:rsidR="002B0995" w:rsidRDefault="00994E1F" w:rsidP="002B20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0"/>
        </w:rPr>
      </w:pPr>
      <w:r w:rsidRPr="00544F29">
        <w:rPr>
          <w:rFonts w:cs="Arial"/>
          <w:bCs/>
          <w:sz w:val="24"/>
          <w:szCs w:val="20"/>
        </w:rPr>
        <w:t>You must be</w:t>
      </w:r>
      <w:r>
        <w:rPr>
          <w:rFonts w:cs="Arial"/>
          <w:b/>
          <w:bCs/>
          <w:sz w:val="24"/>
          <w:szCs w:val="20"/>
        </w:rPr>
        <w:t xml:space="preserve"> e</w:t>
      </w:r>
      <w:r w:rsidRPr="002B0995">
        <w:rPr>
          <w:rFonts w:cs="Arial"/>
          <w:b/>
          <w:bCs/>
          <w:sz w:val="24"/>
          <w:szCs w:val="20"/>
        </w:rPr>
        <w:t>nrolled</w:t>
      </w:r>
      <w:r w:rsidR="002B0995" w:rsidRPr="002B0995">
        <w:rPr>
          <w:rFonts w:cs="Arial"/>
          <w:b/>
          <w:bCs/>
          <w:sz w:val="24"/>
          <w:szCs w:val="20"/>
        </w:rPr>
        <w:t xml:space="preserve"> in an academic course</w:t>
      </w:r>
      <w:r w:rsidR="002B0995">
        <w:rPr>
          <w:rFonts w:cs="Arial"/>
          <w:bCs/>
          <w:sz w:val="24"/>
          <w:szCs w:val="20"/>
        </w:rPr>
        <w:t xml:space="preserve"> that uses Turning Point Po</w:t>
      </w:r>
      <w:r w:rsidR="001D0224">
        <w:rPr>
          <w:rFonts w:cs="Arial"/>
          <w:bCs/>
          <w:sz w:val="24"/>
          <w:szCs w:val="20"/>
        </w:rPr>
        <w:t>l</w:t>
      </w:r>
      <w:r w:rsidR="002B0995">
        <w:rPr>
          <w:rFonts w:cs="Arial"/>
          <w:bCs/>
          <w:sz w:val="24"/>
          <w:szCs w:val="20"/>
        </w:rPr>
        <w:t>ling.</w:t>
      </w:r>
    </w:p>
    <w:p w:rsidR="00994E1F" w:rsidRDefault="002B0995" w:rsidP="002B20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0"/>
        </w:rPr>
      </w:pPr>
      <w:r w:rsidRPr="002B0995">
        <w:rPr>
          <w:rFonts w:cs="Arial"/>
          <w:bCs/>
          <w:sz w:val="24"/>
          <w:szCs w:val="20"/>
        </w:rPr>
        <w:t xml:space="preserve">You </w:t>
      </w:r>
      <w:r w:rsidR="00994E1F">
        <w:rPr>
          <w:rFonts w:cs="Arial"/>
          <w:bCs/>
          <w:sz w:val="24"/>
          <w:szCs w:val="20"/>
        </w:rPr>
        <w:t>must</w:t>
      </w:r>
      <w:r w:rsidRPr="002B0995">
        <w:rPr>
          <w:rFonts w:cs="Arial"/>
          <w:bCs/>
          <w:sz w:val="24"/>
          <w:szCs w:val="20"/>
        </w:rPr>
        <w:t xml:space="preserve"> </w:t>
      </w:r>
      <w:r w:rsidRPr="002B0995">
        <w:rPr>
          <w:rFonts w:cs="Arial"/>
          <w:b/>
          <w:bCs/>
          <w:sz w:val="24"/>
          <w:szCs w:val="20"/>
        </w:rPr>
        <w:t>purchase a Turning License</w:t>
      </w:r>
      <w:r w:rsidR="00544F29">
        <w:rPr>
          <w:rFonts w:cs="Arial"/>
          <w:bCs/>
          <w:sz w:val="24"/>
          <w:szCs w:val="20"/>
        </w:rPr>
        <w:t>.</w:t>
      </w:r>
    </w:p>
    <w:p w:rsidR="002B0995" w:rsidRDefault="00994E1F" w:rsidP="002B20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>De</w:t>
      </w:r>
      <w:r w:rsidR="002B0995" w:rsidRPr="002B0995">
        <w:rPr>
          <w:rFonts w:cs="Arial"/>
          <w:bCs/>
          <w:sz w:val="24"/>
          <w:szCs w:val="20"/>
        </w:rPr>
        <w:t xml:space="preserve">pending on the instructor’s policy, </w:t>
      </w:r>
      <w:r w:rsidR="002B0995">
        <w:rPr>
          <w:rFonts w:cs="Arial"/>
          <w:bCs/>
          <w:sz w:val="24"/>
          <w:szCs w:val="20"/>
        </w:rPr>
        <w:t>y</w:t>
      </w:r>
      <w:r w:rsidR="002B0995" w:rsidRPr="002B0995">
        <w:rPr>
          <w:rFonts w:cs="Arial"/>
          <w:bCs/>
          <w:sz w:val="24"/>
          <w:szCs w:val="20"/>
        </w:rPr>
        <w:t xml:space="preserve">ou may need to </w:t>
      </w:r>
      <w:r w:rsidR="002B0995" w:rsidRPr="002B0995">
        <w:rPr>
          <w:rFonts w:cs="Arial"/>
          <w:b/>
          <w:bCs/>
          <w:sz w:val="24"/>
          <w:szCs w:val="20"/>
        </w:rPr>
        <w:t>obtain a Turning Technologies RFLCD</w:t>
      </w:r>
      <w:r w:rsidR="002B0995" w:rsidRPr="002B0995">
        <w:rPr>
          <w:rFonts w:cs="Arial"/>
          <w:bCs/>
          <w:sz w:val="24"/>
          <w:szCs w:val="20"/>
        </w:rPr>
        <w:t xml:space="preserve"> Clicker</w:t>
      </w:r>
      <w:r>
        <w:rPr>
          <w:rFonts w:cs="Arial"/>
          <w:bCs/>
          <w:sz w:val="24"/>
          <w:szCs w:val="20"/>
        </w:rPr>
        <w:t xml:space="preserve"> as well.</w:t>
      </w:r>
    </w:p>
    <w:p w:rsidR="00994E1F" w:rsidRDefault="00994E1F" w:rsidP="002B2005">
      <w:pPr>
        <w:autoSpaceDE w:val="0"/>
        <w:autoSpaceDN w:val="0"/>
        <w:adjustRightInd w:val="0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 xml:space="preserve">Once you have these, </w:t>
      </w:r>
      <w:r w:rsidR="00544F29">
        <w:rPr>
          <w:rFonts w:cs="Arial"/>
          <w:bCs/>
          <w:sz w:val="24"/>
          <w:szCs w:val="20"/>
        </w:rPr>
        <w:t>please follow the below instructions to get set up.</w:t>
      </w:r>
    </w:p>
    <w:p w:rsidR="00994E1F" w:rsidRPr="00994E1F" w:rsidRDefault="00994E1F" w:rsidP="002B2005">
      <w:pPr>
        <w:autoSpaceDE w:val="0"/>
        <w:autoSpaceDN w:val="0"/>
        <w:adjustRightInd w:val="0"/>
        <w:rPr>
          <w:rFonts w:cs="Arial"/>
          <w:bCs/>
          <w:sz w:val="24"/>
          <w:szCs w:val="20"/>
        </w:rPr>
      </w:pPr>
      <w:r>
        <w:rPr>
          <w:rFonts w:cs="Arial"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-265814</wp:posOffset>
                </wp:positionH>
                <wp:positionV relativeFrom="paragraph">
                  <wp:posOffset>144337</wp:posOffset>
                </wp:positionV>
                <wp:extent cx="6177516" cy="10633"/>
                <wp:effectExtent l="0" t="0" r="33020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516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8F823" id="Straight Connector 1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5pt,11.35pt" to="46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" strokecolor="#4579b8 [3044]"/>
            </w:pict>
          </mc:Fallback>
        </mc:AlternateContent>
      </w:r>
    </w:p>
    <w:p w:rsidR="009109E4" w:rsidRDefault="009109E4" w:rsidP="002B2005">
      <w:pPr>
        <w:autoSpaceDE w:val="0"/>
        <w:autoSpaceDN w:val="0"/>
        <w:adjustRightInd w:val="0"/>
        <w:rPr>
          <w:rFonts w:cs="Arial"/>
          <w:bCs/>
          <w:sz w:val="24"/>
          <w:szCs w:val="20"/>
        </w:rPr>
      </w:pPr>
    </w:p>
    <w:p w:rsidR="009109E4" w:rsidRDefault="00E87709" w:rsidP="002B20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0"/>
        </w:rPr>
      </w:pPr>
      <w:r w:rsidRPr="009109E4">
        <w:rPr>
          <w:rFonts w:cs="Arial"/>
          <w:bCs/>
          <w:sz w:val="24"/>
          <w:szCs w:val="20"/>
        </w:rPr>
        <w:t xml:space="preserve">Log into </w:t>
      </w:r>
      <w:r w:rsidR="0054185A" w:rsidRPr="009109E4">
        <w:rPr>
          <w:rFonts w:cs="Arial"/>
          <w:bCs/>
          <w:sz w:val="24"/>
          <w:szCs w:val="20"/>
        </w:rPr>
        <w:t>ELEARNING</w:t>
      </w:r>
      <w:r w:rsidR="002B0995" w:rsidRPr="009109E4">
        <w:rPr>
          <w:rFonts w:cs="Arial"/>
          <w:bCs/>
          <w:sz w:val="24"/>
          <w:szCs w:val="20"/>
        </w:rPr>
        <w:t xml:space="preserve"> </w:t>
      </w:r>
      <w:r w:rsidR="00994E1F">
        <w:rPr>
          <w:rFonts w:cs="Arial"/>
          <w:bCs/>
          <w:sz w:val="24"/>
          <w:szCs w:val="20"/>
        </w:rPr>
        <w:t>(</w:t>
      </w:r>
      <w:hyperlink r:id="rId8" w:history="1">
        <w:r w:rsidR="002B0995" w:rsidRPr="009109E4">
          <w:rPr>
            <w:rStyle w:val="Hyperlink"/>
            <w:rFonts w:cs="Arial"/>
            <w:bCs/>
            <w:sz w:val="24"/>
            <w:szCs w:val="20"/>
          </w:rPr>
          <w:t>https://elearning.utdallas.edu</w:t>
        </w:r>
      </w:hyperlink>
      <w:r w:rsidR="00994E1F">
        <w:rPr>
          <w:rFonts w:cs="Arial"/>
          <w:bCs/>
          <w:sz w:val="24"/>
          <w:szCs w:val="20"/>
        </w:rPr>
        <w:t>)</w:t>
      </w:r>
      <w:r w:rsidR="009109E4" w:rsidRPr="009109E4">
        <w:rPr>
          <w:rFonts w:cs="Arial"/>
          <w:bCs/>
          <w:sz w:val="24"/>
          <w:szCs w:val="20"/>
        </w:rPr>
        <w:t xml:space="preserve">. </w:t>
      </w:r>
    </w:p>
    <w:p w:rsidR="00544F29" w:rsidRDefault="00CD73E9" w:rsidP="002B20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0"/>
        </w:rPr>
      </w:pPr>
      <w:r w:rsidRPr="00994E1F">
        <w:rPr>
          <w:rFonts w:cs="Arial"/>
          <w:bCs/>
          <w:sz w:val="24"/>
          <w:szCs w:val="20"/>
        </w:rPr>
        <w:t xml:space="preserve">On the </w:t>
      </w:r>
      <w:r w:rsidR="00994E1F" w:rsidRPr="00994E1F">
        <w:rPr>
          <w:rFonts w:cs="Arial"/>
          <w:bCs/>
          <w:sz w:val="24"/>
          <w:szCs w:val="20"/>
        </w:rPr>
        <w:t>ELEARNING HOMEPAGE</w:t>
      </w:r>
      <w:r w:rsidRPr="00994E1F">
        <w:rPr>
          <w:rFonts w:cs="Arial"/>
          <w:bCs/>
          <w:sz w:val="24"/>
          <w:szCs w:val="20"/>
        </w:rPr>
        <w:t>, l</w:t>
      </w:r>
      <w:r w:rsidR="002B0995" w:rsidRPr="00994E1F">
        <w:rPr>
          <w:rFonts w:cs="Arial"/>
          <w:bCs/>
          <w:sz w:val="24"/>
          <w:szCs w:val="20"/>
        </w:rPr>
        <w:t xml:space="preserve">ocate the </w:t>
      </w:r>
      <w:r w:rsidR="00994E1F" w:rsidRPr="00994E1F">
        <w:rPr>
          <w:rFonts w:cs="Arial"/>
          <w:bCs/>
          <w:sz w:val="24"/>
          <w:szCs w:val="20"/>
        </w:rPr>
        <w:t>COURSE WHICH USES TURNING POINT POLLING.</w:t>
      </w:r>
    </w:p>
    <w:p w:rsidR="002472EC" w:rsidRPr="00994E1F" w:rsidRDefault="00994E1F" w:rsidP="002B20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0"/>
        </w:rPr>
      </w:pPr>
      <w:r w:rsidRPr="00994E1F">
        <w:rPr>
          <w:rFonts w:cs="Arial"/>
          <w:bCs/>
          <w:sz w:val="24"/>
          <w:szCs w:val="20"/>
        </w:rPr>
        <w:t>Click on the course title</w:t>
      </w:r>
      <w:r w:rsidR="00544F29">
        <w:rPr>
          <w:rFonts w:cs="Arial"/>
          <w:bCs/>
          <w:sz w:val="24"/>
          <w:szCs w:val="20"/>
        </w:rPr>
        <w:t>, to enter the course</w:t>
      </w:r>
      <w:r w:rsidRPr="00994E1F">
        <w:rPr>
          <w:rFonts w:cs="Arial"/>
          <w:bCs/>
          <w:sz w:val="24"/>
          <w:szCs w:val="20"/>
        </w:rPr>
        <w:t xml:space="preserve">. </w:t>
      </w:r>
      <w:r w:rsidR="009109E4" w:rsidRPr="00994E1F">
        <w:rPr>
          <w:rFonts w:cs="Arial"/>
          <w:bCs/>
          <w:sz w:val="24"/>
          <w:szCs w:val="20"/>
        </w:rPr>
        <w:t>(</w:t>
      </w:r>
      <w:r w:rsidR="00A22B7F">
        <w:rPr>
          <w:rFonts w:cs="Arial"/>
          <w:bCs/>
          <w:sz w:val="24"/>
          <w:szCs w:val="20"/>
        </w:rPr>
        <w:t>For example,</w:t>
      </w:r>
      <w:r w:rsidRPr="00994E1F">
        <w:rPr>
          <w:rFonts w:cs="Arial"/>
          <w:bCs/>
          <w:sz w:val="24"/>
          <w:szCs w:val="20"/>
        </w:rPr>
        <w:t xml:space="preserve"> in this case </w:t>
      </w:r>
      <w:r w:rsidR="002B2005">
        <w:rPr>
          <w:rFonts w:cs="Arial"/>
          <w:bCs/>
          <w:sz w:val="24"/>
          <w:szCs w:val="20"/>
        </w:rPr>
        <w:t xml:space="preserve">the course is called </w:t>
      </w:r>
      <w:r w:rsidRPr="00994E1F">
        <w:rPr>
          <w:rFonts w:cs="Arial"/>
          <w:bCs/>
          <w:sz w:val="24"/>
          <w:szCs w:val="20"/>
        </w:rPr>
        <w:t>“b</w:t>
      </w:r>
      <w:r w:rsidR="00CD73E9" w:rsidRPr="00994E1F">
        <w:rPr>
          <w:rFonts w:cs="Arial"/>
          <w:bCs/>
          <w:sz w:val="24"/>
          <w:szCs w:val="20"/>
        </w:rPr>
        <w:t>btraining07</w:t>
      </w:r>
      <w:r w:rsidRPr="00994E1F">
        <w:rPr>
          <w:rFonts w:cs="Arial"/>
          <w:bCs/>
          <w:sz w:val="24"/>
          <w:szCs w:val="20"/>
        </w:rPr>
        <w:t>”</w:t>
      </w:r>
      <w:r w:rsidR="00CD73E9" w:rsidRPr="00994E1F">
        <w:rPr>
          <w:rFonts w:cs="Arial"/>
          <w:bCs/>
          <w:sz w:val="24"/>
          <w:szCs w:val="20"/>
        </w:rPr>
        <w:t xml:space="preserve">). </w:t>
      </w:r>
    </w:p>
    <w:p w:rsidR="009109E4" w:rsidRDefault="00CD73E9" w:rsidP="002B2005">
      <w:pPr>
        <w:autoSpaceDE w:val="0"/>
        <w:autoSpaceDN w:val="0"/>
        <w:adjustRightInd w:val="0"/>
        <w:ind w:left="720"/>
        <w:rPr>
          <w:rFonts w:cs="Arial"/>
          <w:bCs/>
          <w:sz w:val="24"/>
          <w:szCs w:val="20"/>
        </w:rPr>
      </w:pPr>
      <w:r>
        <w:rPr>
          <w:noProof/>
        </w:rPr>
        <w:drawing>
          <wp:inline distT="0" distB="0" distL="0" distR="0" wp14:anchorId="4859252F" wp14:editId="24A4D884">
            <wp:extent cx="2272138" cy="1047115"/>
            <wp:effectExtent l="76200" t="76200" r="128270" b="133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4187" cy="10526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72EC" w:rsidRPr="009109E4" w:rsidRDefault="00544F29" w:rsidP="00A22B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>In the course, o</w:t>
      </w:r>
      <w:r w:rsidR="002472EC" w:rsidRPr="009109E4">
        <w:rPr>
          <w:rFonts w:cs="Arial"/>
          <w:bCs/>
          <w:sz w:val="24"/>
          <w:szCs w:val="20"/>
        </w:rPr>
        <w:t xml:space="preserve">n the </w:t>
      </w:r>
      <w:r w:rsidRPr="009109E4">
        <w:rPr>
          <w:rFonts w:cs="Arial"/>
          <w:bCs/>
          <w:sz w:val="24"/>
          <w:szCs w:val="20"/>
        </w:rPr>
        <w:t>LEFT HAND SIDE MENU</w:t>
      </w:r>
      <w:r w:rsidR="002472EC" w:rsidRPr="009109E4">
        <w:rPr>
          <w:rFonts w:cs="Arial"/>
          <w:bCs/>
          <w:sz w:val="24"/>
          <w:szCs w:val="20"/>
        </w:rPr>
        <w:t xml:space="preserve">, you should see a link called </w:t>
      </w:r>
      <w:r w:rsidR="00A22B7F">
        <w:rPr>
          <w:rFonts w:cs="Arial"/>
          <w:bCs/>
          <w:sz w:val="24"/>
          <w:szCs w:val="20"/>
        </w:rPr>
        <w:t xml:space="preserve">TURNING </w:t>
      </w:r>
      <w:r w:rsidR="00336289" w:rsidRPr="009109E4">
        <w:rPr>
          <w:rFonts w:cs="Arial"/>
          <w:bCs/>
          <w:sz w:val="24"/>
          <w:szCs w:val="20"/>
        </w:rPr>
        <w:t>ACCOUNT</w:t>
      </w:r>
      <w:r w:rsidR="002472EC" w:rsidRPr="009109E4">
        <w:rPr>
          <w:rFonts w:cs="Arial"/>
          <w:bCs/>
          <w:sz w:val="24"/>
          <w:szCs w:val="20"/>
        </w:rPr>
        <w:t xml:space="preserve"> REGISTRATION</w:t>
      </w:r>
      <w:r w:rsidR="007E7D38">
        <w:rPr>
          <w:rFonts w:cs="Arial"/>
          <w:bCs/>
          <w:sz w:val="24"/>
          <w:szCs w:val="20"/>
        </w:rPr>
        <w:t xml:space="preserve"> (or TURNING TECHNOLOGIES REGISTRATION)</w:t>
      </w:r>
      <w:r w:rsidR="002472EC" w:rsidRPr="009109E4">
        <w:rPr>
          <w:rFonts w:cs="Arial"/>
          <w:bCs/>
          <w:sz w:val="24"/>
          <w:szCs w:val="20"/>
        </w:rPr>
        <w:t xml:space="preserve">. Click on </w:t>
      </w:r>
      <w:r>
        <w:rPr>
          <w:rFonts w:cs="Arial"/>
          <w:bCs/>
          <w:sz w:val="24"/>
          <w:szCs w:val="20"/>
        </w:rPr>
        <w:t xml:space="preserve">that link. </w:t>
      </w:r>
    </w:p>
    <w:p w:rsidR="00CC092A" w:rsidRDefault="00A22B7F" w:rsidP="00A76169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0"/>
        </w:rPr>
      </w:pPr>
      <w:r>
        <w:rPr>
          <w:noProof/>
        </w:rPr>
        <w:drawing>
          <wp:inline distT="0" distB="0" distL="0" distR="0">
            <wp:extent cx="1711842" cy="2069719"/>
            <wp:effectExtent l="76200" t="76200" r="136525" b="1403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42" cy="20697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6289" w:rsidRPr="00544F29" w:rsidRDefault="00336289" w:rsidP="002B20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0"/>
        </w:rPr>
      </w:pPr>
      <w:r w:rsidRPr="00544F29">
        <w:rPr>
          <w:rFonts w:cs="Arial"/>
          <w:bCs/>
          <w:sz w:val="24"/>
          <w:szCs w:val="20"/>
        </w:rPr>
        <w:t xml:space="preserve">You will be taken to a </w:t>
      </w:r>
      <w:r w:rsidR="00544F29" w:rsidRPr="00544F29">
        <w:rPr>
          <w:rFonts w:cs="Arial"/>
          <w:bCs/>
          <w:sz w:val="24"/>
          <w:szCs w:val="20"/>
        </w:rPr>
        <w:t>TURNING ACCOUNT CREATION window</w:t>
      </w:r>
      <w:r w:rsidRPr="00544F29">
        <w:rPr>
          <w:rFonts w:cs="Arial"/>
          <w:bCs/>
          <w:sz w:val="24"/>
          <w:szCs w:val="20"/>
        </w:rPr>
        <w:t xml:space="preserve">. In the space provided, </w:t>
      </w:r>
      <w:r w:rsidR="00544F29" w:rsidRPr="00544F29">
        <w:rPr>
          <w:rFonts w:cs="Arial"/>
          <w:bCs/>
          <w:sz w:val="24"/>
          <w:szCs w:val="20"/>
        </w:rPr>
        <w:t>ENTER YOUR UTD EMAIL ID, and c</w:t>
      </w:r>
      <w:r w:rsidR="009109E4" w:rsidRPr="00544F29">
        <w:rPr>
          <w:rFonts w:cs="Arial"/>
          <w:bCs/>
          <w:sz w:val="24"/>
          <w:szCs w:val="20"/>
        </w:rPr>
        <w:t>l</w:t>
      </w:r>
      <w:r w:rsidRPr="00544F29">
        <w:rPr>
          <w:rFonts w:cs="Arial"/>
          <w:bCs/>
          <w:sz w:val="24"/>
          <w:szCs w:val="20"/>
        </w:rPr>
        <w:t>ick on CREATE AN ACCOUNT.</w:t>
      </w:r>
    </w:p>
    <w:p w:rsidR="00336289" w:rsidRDefault="007B63FD" w:rsidP="002B200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bCs/>
          <w:sz w:val="24"/>
          <w:szCs w:val="20"/>
        </w:rPr>
      </w:pPr>
      <w:r>
        <w:rPr>
          <w:rFonts w:cs="Arial"/>
          <w:bCs/>
          <w:noProof/>
          <w:sz w:val="24"/>
          <w:szCs w:val="20"/>
        </w:rPr>
        <w:lastRenderedPageBreak/>
        <w:drawing>
          <wp:inline distT="0" distB="0" distL="0" distR="0">
            <wp:extent cx="2669517" cy="1309945"/>
            <wp:effectExtent l="38100" t="38100" r="36195" b="431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1-12_9-45-1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891" cy="1343987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6289">
        <w:rPr>
          <w:rFonts w:cs="Arial"/>
          <w:bCs/>
          <w:sz w:val="24"/>
          <w:szCs w:val="20"/>
        </w:rPr>
        <w:t xml:space="preserve"> </w:t>
      </w:r>
    </w:p>
    <w:p w:rsidR="00336289" w:rsidRDefault="00336289" w:rsidP="002B20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 xml:space="preserve">You will see a message on the </w:t>
      </w:r>
      <w:r w:rsidR="00A76169">
        <w:rPr>
          <w:rFonts w:cs="Arial"/>
          <w:bCs/>
          <w:sz w:val="24"/>
          <w:szCs w:val="20"/>
        </w:rPr>
        <w:t>screen, which</w:t>
      </w:r>
      <w:r w:rsidR="00544F29">
        <w:rPr>
          <w:rFonts w:cs="Arial"/>
          <w:bCs/>
          <w:sz w:val="24"/>
          <w:szCs w:val="20"/>
        </w:rPr>
        <w:t xml:space="preserve"> </w:t>
      </w:r>
      <w:r w:rsidR="00A76169">
        <w:rPr>
          <w:rFonts w:cs="Arial"/>
          <w:bCs/>
          <w:sz w:val="24"/>
          <w:szCs w:val="20"/>
        </w:rPr>
        <w:t xml:space="preserve">states that </w:t>
      </w:r>
      <w:r w:rsidR="00A22B7F">
        <w:rPr>
          <w:rFonts w:cs="Arial"/>
          <w:bCs/>
          <w:sz w:val="24"/>
          <w:szCs w:val="20"/>
        </w:rPr>
        <w:t xml:space="preserve">a verification email has been sent to your UTD email. </w:t>
      </w:r>
    </w:p>
    <w:p w:rsidR="00336289" w:rsidRDefault="00000239" w:rsidP="002B200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bCs/>
          <w:sz w:val="24"/>
          <w:szCs w:val="20"/>
        </w:rPr>
      </w:pPr>
      <w:r>
        <w:rPr>
          <w:rFonts w:cs="Arial"/>
          <w:bCs/>
          <w:noProof/>
          <w:sz w:val="24"/>
          <w:szCs w:val="20"/>
        </w:rPr>
        <w:drawing>
          <wp:inline distT="0" distB="0" distL="0" distR="0">
            <wp:extent cx="2782956" cy="1574630"/>
            <wp:effectExtent l="38100" t="38100" r="36830" b="450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-01-12_9-48-3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679" cy="158409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22B7F" w:rsidRDefault="009109E4" w:rsidP="002B20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 xml:space="preserve">Open your UTD Email, find the </w:t>
      </w:r>
      <w:r w:rsidR="00AC6DB5" w:rsidRPr="00336289">
        <w:rPr>
          <w:rFonts w:cs="Arial"/>
          <w:bCs/>
          <w:sz w:val="24"/>
          <w:szCs w:val="20"/>
        </w:rPr>
        <w:t>verification email</w:t>
      </w:r>
      <w:r w:rsidR="002B2005">
        <w:rPr>
          <w:rFonts w:cs="Arial"/>
          <w:bCs/>
          <w:sz w:val="24"/>
          <w:szCs w:val="20"/>
        </w:rPr>
        <w:t xml:space="preserve">, and </w:t>
      </w:r>
      <w:r w:rsidR="00A22B7F">
        <w:rPr>
          <w:rFonts w:cs="Arial"/>
          <w:bCs/>
          <w:sz w:val="24"/>
          <w:szCs w:val="20"/>
        </w:rPr>
        <w:t xml:space="preserve">click on the link </w:t>
      </w:r>
      <w:r w:rsidR="00A76169">
        <w:rPr>
          <w:rFonts w:cs="Arial"/>
          <w:bCs/>
          <w:sz w:val="24"/>
          <w:szCs w:val="20"/>
        </w:rPr>
        <w:t>within the</w:t>
      </w:r>
      <w:r w:rsidR="00A22B7F">
        <w:rPr>
          <w:rFonts w:cs="Arial"/>
          <w:bCs/>
          <w:sz w:val="24"/>
          <w:szCs w:val="20"/>
        </w:rPr>
        <w:t xml:space="preserve"> email to continue the account creation process. </w:t>
      </w:r>
    </w:p>
    <w:p w:rsidR="00A76169" w:rsidRDefault="00A22B7F" w:rsidP="00A761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 xml:space="preserve">You will </w:t>
      </w:r>
      <w:r w:rsidR="00A76169">
        <w:rPr>
          <w:rFonts w:cs="Arial"/>
          <w:bCs/>
          <w:sz w:val="24"/>
          <w:szCs w:val="20"/>
        </w:rPr>
        <w:t>be taken to an ACCOUNT CREATION SCREEN</w:t>
      </w:r>
      <w:r w:rsidR="00441EEC">
        <w:rPr>
          <w:rFonts w:cs="Arial"/>
          <w:bCs/>
          <w:sz w:val="24"/>
          <w:szCs w:val="20"/>
        </w:rPr>
        <w:t xml:space="preserve">. </w:t>
      </w:r>
    </w:p>
    <w:p w:rsidR="00441EEC" w:rsidRDefault="00441EEC" w:rsidP="00441EE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>Enter in the required user information.</w:t>
      </w:r>
    </w:p>
    <w:p w:rsidR="00A76169" w:rsidRDefault="00A76169" w:rsidP="00A7616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 xml:space="preserve">Enter your FIRST NAME and LAST NAME. </w:t>
      </w:r>
    </w:p>
    <w:p w:rsidR="00A76169" w:rsidRDefault="00A76169" w:rsidP="00A7616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 xml:space="preserve">Select </w:t>
      </w:r>
      <w:r w:rsidR="00441EEC">
        <w:rPr>
          <w:rFonts w:cs="Arial"/>
          <w:bCs/>
          <w:sz w:val="24"/>
          <w:szCs w:val="20"/>
        </w:rPr>
        <w:t>STUDENT, from the role drop down menu.</w:t>
      </w:r>
    </w:p>
    <w:p w:rsidR="00A76169" w:rsidRDefault="00A76169" w:rsidP="00A7616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 xml:space="preserve">Enter a </w:t>
      </w:r>
      <w:r w:rsidR="00441EEC">
        <w:rPr>
          <w:rFonts w:cs="Arial"/>
          <w:bCs/>
          <w:sz w:val="24"/>
          <w:szCs w:val="20"/>
        </w:rPr>
        <w:t xml:space="preserve">UNIQUE </w:t>
      </w:r>
      <w:r>
        <w:rPr>
          <w:rFonts w:cs="Arial"/>
          <w:bCs/>
          <w:sz w:val="24"/>
          <w:szCs w:val="20"/>
        </w:rPr>
        <w:t>PASSWORD.</w:t>
      </w:r>
    </w:p>
    <w:p w:rsidR="00A76169" w:rsidRDefault="00441EEC" w:rsidP="00A7616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>Accept the TERMS OF USE.</w:t>
      </w:r>
    </w:p>
    <w:p w:rsidR="00A76169" w:rsidRPr="00A76169" w:rsidRDefault="00A76169" w:rsidP="00A7616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>Click FINISH.</w:t>
      </w:r>
    </w:p>
    <w:p w:rsidR="00A76169" w:rsidRDefault="00A76169" w:rsidP="00A7616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bCs/>
          <w:sz w:val="24"/>
          <w:szCs w:val="20"/>
        </w:rPr>
      </w:pPr>
      <w:r>
        <w:rPr>
          <w:noProof/>
        </w:rPr>
        <w:drawing>
          <wp:inline distT="0" distB="0" distL="0" distR="0" wp14:anchorId="7C29D742" wp14:editId="7783BAE9">
            <wp:extent cx="3291064" cy="2534400"/>
            <wp:effectExtent l="76200" t="76200" r="138430" b="132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1822" cy="25426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0995" w:rsidRDefault="002B0995" w:rsidP="002B2005">
      <w:pPr>
        <w:autoSpaceDE w:val="0"/>
        <w:autoSpaceDN w:val="0"/>
        <w:adjustRightInd w:val="0"/>
        <w:rPr>
          <w:rFonts w:cs="Arial"/>
          <w:b/>
          <w:bCs/>
          <w:sz w:val="36"/>
          <w:szCs w:val="20"/>
        </w:rPr>
      </w:pPr>
    </w:p>
    <w:p w:rsidR="00AC6DB5" w:rsidRPr="0054185A" w:rsidRDefault="00AC6DB5" w:rsidP="002B2005">
      <w:pPr>
        <w:pStyle w:val="ListParagraph"/>
        <w:spacing w:line="240" w:lineRule="auto"/>
        <w:rPr>
          <w:rFonts w:cs="Arial"/>
          <w:b/>
          <w:bCs/>
          <w:sz w:val="24"/>
          <w:szCs w:val="20"/>
        </w:rPr>
      </w:pPr>
    </w:p>
    <w:p w:rsidR="00990966" w:rsidRDefault="00441EEC" w:rsidP="002B20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 xml:space="preserve">Next you will be asked to </w:t>
      </w:r>
      <w:r w:rsidR="00990966">
        <w:rPr>
          <w:rFonts w:cs="Arial"/>
          <w:bCs/>
          <w:sz w:val="24"/>
          <w:szCs w:val="20"/>
        </w:rPr>
        <w:t xml:space="preserve">activate your account. </w:t>
      </w:r>
    </w:p>
    <w:p w:rsidR="00441EEC" w:rsidRDefault="00990966" w:rsidP="009909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>Enter the following information:</w:t>
      </w:r>
      <w:r w:rsidR="00137530">
        <w:rPr>
          <w:rFonts w:cs="Arial"/>
          <w:bCs/>
          <w:sz w:val="24"/>
          <w:szCs w:val="20"/>
        </w:rPr>
        <w:t xml:space="preserve"> </w:t>
      </w:r>
    </w:p>
    <w:p w:rsidR="00441EEC" w:rsidRDefault="00990966" w:rsidP="0013753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 xml:space="preserve">LICENSE CODE: </w:t>
      </w:r>
      <w:r w:rsidR="00441EEC">
        <w:rPr>
          <w:rFonts w:cs="Arial"/>
          <w:bCs/>
          <w:sz w:val="24"/>
          <w:szCs w:val="20"/>
        </w:rPr>
        <w:t xml:space="preserve">Enter the </w:t>
      </w:r>
      <w:r w:rsidR="00137530">
        <w:rPr>
          <w:rFonts w:cs="Arial"/>
          <w:bCs/>
          <w:sz w:val="24"/>
          <w:szCs w:val="20"/>
        </w:rPr>
        <w:t xml:space="preserve">Turning </w:t>
      </w:r>
      <w:r w:rsidR="00441EEC">
        <w:rPr>
          <w:rFonts w:cs="Arial"/>
          <w:bCs/>
          <w:sz w:val="24"/>
          <w:szCs w:val="20"/>
        </w:rPr>
        <w:t xml:space="preserve">License </w:t>
      </w:r>
      <w:r w:rsidR="00137530">
        <w:rPr>
          <w:rFonts w:cs="Arial"/>
          <w:bCs/>
          <w:sz w:val="24"/>
          <w:szCs w:val="20"/>
        </w:rPr>
        <w:t>Code</w:t>
      </w:r>
      <w:r w:rsidR="00441EEC">
        <w:rPr>
          <w:rFonts w:cs="Arial"/>
          <w:bCs/>
          <w:sz w:val="24"/>
          <w:szCs w:val="20"/>
        </w:rPr>
        <w:t xml:space="preserve">. </w:t>
      </w:r>
    </w:p>
    <w:p w:rsidR="00137530" w:rsidRDefault="00990966" w:rsidP="0013753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 xml:space="preserve">RESPONSE DEVICE ID: </w:t>
      </w:r>
      <w:r w:rsidR="00137530">
        <w:rPr>
          <w:rFonts w:cs="Arial"/>
          <w:bCs/>
          <w:sz w:val="24"/>
          <w:szCs w:val="20"/>
        </w:rPr>
        <w:t xml:space="preserve">If you have an RFLCD device (clicker), enter the device id. </w:t>
      </w:r>
      <w:r>
        <w:rPr>
          <w:rFonts w:cs="Arial"/>
          <w:bCs/>
          <w:sz w:val="24"/>
          <w:szCs w:val="20"/>
        </w:rPr>
        <w:t xml:space="preserve">It is </w:t>
      </w:r>
      <w:r w:rsidR="00137530">
        <w:rPr>
          <w:rFonts w:cs="Arial"/>
          <w:bCs/>
          <w:sz w:val="24"/>
          <w:szCs w:val="20"/>
        </w:rPr>
        <w:t xml:space="preserve">a 6 digit alphanumeric code found on the back of </w:t>
      </w:r>
      <w:r>
        <w:rPr>
          <w:rFonts w:cs="Arial"/>
          <w:bCs/>
          <w:sz w:val="24"/>
          <w:szCs w:val="20"/>
        </w:rPr>
        <w:t xml:space="preserve">the device. </w:t>
      </w:r>
    </w:p>
    <w:p w:rsidR="00990966" w:rsidRDefault="00990966" w:rsidP="0013753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>CLICK FINISH.</w:t>
      </w:r>
    </w:p>
    <w:p w:rsidR="00137530" w:rsidRDefault="0022286C" w:rsidP="0099096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bCs/>
          <w:sz w:val="24"/>
          <w:szCs w:val="20"/>
        </w:rPr>
      </w:pPr>
      <w:r>
        <w:rPr>
          <w:rFonts w:cs="Arial"/>
          <w:bCs/>
          <w:noProof/>
          <w:sz w:val="24"/>
          <w:szCs w:val="20"/>
        </w:rPr>
        <w:drawing>
          <wp:inline distT="0" distB="0" distL="0" distR="0">
            <wp:extent cx="2528515" cy="2808380"/>
            <wp:effectExtent l="38100" t="38100" r="43815" b="304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-01-12_9-50-1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219" cy="291245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F0925">
        <w:rPr>
          <w:rFonts w:cs="Arial"/>
          <w:bCs/>
          <w:noProof/>
          <w:sz w:val="24"/>
          <w:szCs w:val="20"/>
        </w:rPr>
        <w:drawing>
          <wp:inline distT="0" distB="0" distL="0" distR="0">
            <wp:extent cx="3028950" cy="2535804"/>
            <wp:effectExtent l="38100" t="38100" r="38100" b="361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-01-12_9-52-2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853" cy="254828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0966" w:rsidRPr="00990966" w:rsidRDefault="00990966" w:rsidP="0099096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bCs/>
          <w:sz w:val="24"/>
          <w:szCs w:val="20"/>
        </w:rPr>
      </w:pPr>
      <w:r w:rsidRPr="00990966">
        <w:rPr>
          <w:rFonts w:cs="Arial"/>
          <w:bCs/>
          <w:sz w:val="24"/>
          <w:szCs w:val="20"/>
        </w:rPr>
        <w:t>Note: If you</w:t>
      </w:r>
      <w:r>
        <w:rPr>
          <w:rFonts w:cs="Arial"/>
          <w:bCs/>
          <w:sz w:val="24"/>
          <w:szCs w:val="20"/>
        </w:rPr>
        <w:t xml:space="preserve"> want to do </w:t>
      </w:r>
      <w:r w:rsidR="001D0224">
        <w:rPr>
          <w:rFonts w:cs="Arial"/>
          <w:bCs/>
          <w:sz w:val="24"/>
          <w:szCs w:val="20"/>
        </w:rPr>
        <w:t>Step # 9</w:t>
      </w:r>
      <w:r>
        <w:rPr>
          <w:rFonts w:cs="Arial"/>
          <w:bCs/>
          <w:sz w:val="24"/>
          <w:szCs w:val="20"/>
        </w:rPr>
        <w:t xml:space="preserve"> later, </w:t>
      </w:r>
      <w:r w:rsidRPr="00990966">
        <w:rPr>
          <w:rFonts w:cs="Arial"/>
          <w:bCs/>
          <w:sz w:val="24"/>
          <w:szCs w:val="20"/>
        </w:rPr>
        <w:t xml:space="preserve">click FINISH. </w:t>
      </w:r>
      <w:r>
        <w:rPr>
          <w:rFonts w:cs="Arial"/>
          <w:bCs/>
          <w:sz w:val="24"/>
          <w:szCs w:val="20"/>
        </w:rPr>
        <w:t>Your account will be created. B</w:t>
      </w:r>
      <w:r w:rsidR="00A07898">
        <w:rPr>
          <w:rFonts w:cs="Arial"/>
          <w:bCs/>
          <w:sz w:val="24"/>
          <w:szCs w:val="20"/>
        </w:rPr>
        <w:t xml:space="preserve">ut it </w:t>
      </w:r>
      <w:r w:rsidR="001D0224">
        <w:rPr>
          <w:rFonts w:cs="Arial"/>
          <w:bCs/>
          <w:sz w:val="24"/>
          <w:szCs w:val="20"/>
        </w:rPr>
        <w:t>will</w:t>
      </w:r>
      <w:r w:rsidR="00A07898">
        <w:rPr>
          <w:rFonts w:cs="Arial"/>
          <w:bCs/>
          <w:sz w:val="24"/>
          <w:szCs w:val="20"/>
        </w:rPr>
        <w:t xml:space="preserve"> not be </w:t>
      </w:r>
      <w:r>
        <w:rPr>
          <w:rFonts w:cs="Arial"/>
          <w:bCs/>
          <w:sz w:val="24"/>
          <w:szCs w:val="20"/>
        </w:rPr>
        <w:t xml:space="preserve">active. </w:t>
      </w:r>
      <w:r w:rsidR="00A07898">
        <w:rPr>
          <w:rFonts w:cs="Arial"/>
          <w:bCs/>
          <w:sz w:val="24"/>
          <w:szCs w:val="20"/>
        </w:rPr>
        <w:t xml:space="preserve">To activate your account, </w:t>
      </w:r>
      <w:r w:rsidR="001D0224">
        <w:rPr>
          <w:rFonts w:cs="Arial"/>
          <w:bCs/>
          <w:sz w:val="24"/>
          <w:szCs w:val="20"/>
        </w:rPr>
        <w:t xml:space="preserve">you will need to </w:t>
      </w:r>
      <w:r w:rsidR="007B5447">
        <w:rPr>
          <w:rFonts w:cs="Arial"/>
          <w:bCs/>
          <w:sz w:val="24"/>
          <w:szCs w:val="20"/>
        </w:rPr>
        <w:t>follow the below steps</w:t>
      </w:r>
      <w:r w:rsidRPr="00990966">
        <w:rPr>
          <w:rFonts w:cs="Arial"/>
          <w:bCs/>
          <w:sz w:val="24"/>
          <w:szCs w:val="20"/>
        </w:rPr>
        <w:t>:</w:t>
      </w:r>
    </w:p>
    <w:p w:rsidR="00A07898" w:rsidRPr="00A07898" w:rsidRDefault="00A07898" w:rsidP="00A078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0"/>
        </w:rPr>
      </w:pPr>
      <w:r w:rsidRPr="00A07898">
        <w:rPr>
          <w:rFonts w:cs="Arial"/>
          <w:bCs/>
          <w:sz w:val="24"/>
          <w:szCs w:val="20"/>
        </w:rPr>
        <w:t>Log into ELEARNING (</w:t>
      </w:r>
      <w:hyperlink r:id="rId16" w:history="1">
        <w:r w:rsidRPr="00A07898">
          <w:rPr>
            <w:rStyle w:val="Hyperlink"/>
            <w:rFonts w:cs="Arial"/>
            <w:bCs/>
            <w:sz w:val="24"/>
            <w:szCs w:val="20"/>
          </w:rPr>
          <w:t>https://elearning.utdallas.edu</w:t>
        </w:r>
      </w:hyperlink>
      <w:r w:rsidRPr="00A07898">
        <w:rPr>
          <w:rFonts w:cs="Arial"/>
          <w:bCs/>
          <w:sz w:val="24"/>
          <w:szCs w:val="20"/>
        </w:rPr>
        <w:t>) &gt; go into the COURSE &gt; look on the LEFT HAND SIDE MENU &gt; click on the TURNING ACCOUNT REGISTRATION LINK.</w:t>
      </w:r>
    </w:p>
    <w:p w:rsidR="00A07898" w:rsidRPr="00A07898" w:rsidRDefault="00A07898" w:rsidP="00A07898">
      <w:pPr>
        <w:autoSpaceDE w:val="0"/>
        <w:autoSpaceDN w:val="0"/>
        <w:adjustRightInd w:val="0"/>
        <w:ind w:left="1080" w:firstLine="360"/>
        <w:rPr>
          <w:rFonts w:cs="Arial"/>
          <w:b/>
          <w:bCs/>
          <w:sz w:val="24"/>
          <w:szCs w:val="20"/>
        </w:rPr>
      </w:pPr>
      <w:r>
        <w:rPr>
          <w:noProof/>
        </w:rPr>
        <w:drawing>
          <wp:inline distT="0" distB="0" distL="0" distR="0" wp14:anchorId="5CC8F501" wp14:editId="246C1CC7">
            <wp:extent cx="1711842" cy="2069719"/>
            <wp:effectExtent l="76200" t="76200" r="136525" b="1403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42" cy="20697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7898" w:rsidRPr="00A07898" w:rsidRDefault="00A07898" w:rsidP="00A078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0"/>
        </w:rPr>
      </w:pPr>
      <w:r w:rsidRPr="00A07898">
        <w:rPr>
          <w:rFonts w:cs="Arial"/>
          <w:bCs/>
          <w:sz w:val="24"/>
          <w:szCs w:val="20"/>
        </w:rPr>
        <w:t xml:space="preserve">On the next screen, enter your UTD email id, and click SIGN IN. </w:t>
      </w:r>
    </w:p>
    <w:p w:rsidR="007B5447" w:rsidRDefault="0025417E" w:rsidP="005B32A7">
      <w:pPr>
        <w:autoSpaceDE w:val="0"/>
        <w:autoSpaceDN w:val="0"/>
        <w:adjustRightInd w:val="0"/>
        <w:ind w:left="1440"/>
        <w:rPr>
          <w:rFonts w:cs="Arial"/>
          <w:bCs/>
          <w:sz w:val="24"/>
          <w:szCs w:val="20"/>
        </w:rPr>
      </w:pPr>
      <w:r>
        <w:rPr>
          <w:rFonts w:cs="Arial"/>
          <w:bCs/>
          <w:noProof/>
          <w:sz w:val="24"/>
          <w:szCs w:val="20"/>
        </w:rPr>
        <w:drawing>
          <wp:inline distT="0" distB="0" distL="0" distR="0">
            <wp:extent cx="3303767" cy="1621175"/>
            <wp:effectExtent l="38100" t="38100" r="30480" b="361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-01-12_9-45-1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340" cy="163274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07898" w:rsidRPr="00A07898">
        <w:rPr>
          <w:rFonts w:cs="Arial"/>
          <w:bCs/>
          <w:sz w:val="24"/>
          <w:szCs w:val="20"/>
        </w:rPr>
        <w:t xml:space="preserve"> </w:t>
      </w:r>
    </w:p>
    <w:p w:rsidR="005B32A7" w:rsidRDefault="009D63BF" w:rsidP="009E6F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>After signing in, i</w:t>
      </w:r>
      <w:r w:rsidR="009E6F39">
        <w:rPr>
          <w:rFonts w:cs="Arial"/>
          <w:bCs/>
          <w:sz w:val="24"/>
          <w:szCs w:val="20"/>
        </w:rPr>
        <w:t>f a subscription was not purchased</w:t>
      </w:r>
      <w:r>
        <w:rPr>
          <w:rFonts w:cs="Arial"/>
          <w:bCs/>
          <w:sz w:val="24"/>
          <w:szCs w:val="20"/>
        </w:rPr>
        <w:t xml:space="preserve"> you are now able to do so.</w:t>
      </w:r>
    </w:p>
    <w:p w:rsidR="009D63BF" w:rsidRDefault="009D63BF" w:rsidP="009D63BF">
      <w:pPr>
        <w:pStyle w:val="ListParagraph"/>
        <w:autoSpaceDE w:val="0"/>
        <w:autoSpaceDN w:val="0"/>
        <w:adjustRightInd w:val="0"/>
        <w:ind w:left="1530"/>
        <w:rPr>
          <w:rFonts w:cs="Arial"/>
          <w:bCs/>
          <w:sz w:val="24"/>
          <w:szCs w:val="20"/>
        </w:rPr>
      </w:pPr>
      <w:r>
        <w:rPr>
          <w:rFonts w:cs="Arial"/>
          <w:bCs/>
          <w:noProof/>
          <w:sz w:val="24"/>
          <w:szCs w:val="20"/>
        </w:rPr>
        <w:drawing>
          <wp:inline distT="0" distB="0" distL="0" distR="0">
            <wp:extent cx="3621713" cy="2170706"/>
            <wp:effectExtent l="38100" t="38100" r="36195" b="393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8-01-12_10-02-2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502" cy="219275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1330" w:rsidRDefault="00061330" w:rsidP="0006133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>Clicker devices can be added as well.</w:t>
      </w:r>
    </w:p>
    <w:p w:rsidR="00061330" w:rsidRPr="009E6F39" w:rsidRDefault="00061330" w:rsidP="00061330">
      <w:pPr>
        <w:pStyle w:val="ListParagraph"/>
        <w:autoSpaceDE w:val="0"/>
        <w:autoSpaceDN w:val="0"/>
        <w:adjustRightInd w:val="0"/>
        <w:ind w:left="1530"/>
        <w:rPr>
          <w:rFonts w:cs="Arial"/>
          <w:bCs/>
          <w:sz w:val="24"/>
          <w:szCs w:val="20"/>
        </w:rPr>
      </w:pPr>
      <w:r>
        <w:rPr>
          <w:rFonts w:cs="Arial"/>
          <w:bCs/>
          <w:noProof/>
          <w:sz w:val="24"/>
          <w:szCs w:val="20"/>
        </w:rPr>
        <w:drawing>
          <wp:inline distT="0" distB="0" distL="0" distR="0">
            <wp:extent cx="3669527" cy="2164472"/>
            <wp:effectExtent l="38100" t="38100" r="45720" b="457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18-01-12_10-03-5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792" cy="2181144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330" w:rsidRPr="009E6F39" w:rsidSect="00A22B7F">
      <w:headerReference w:type="default" r:id="rId20"/>
      <w:footerReference w:type="default" r:id="rId21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B5" w:rsidRDefault="00AC6DB5">
      <w:r>
        <w:separator/>
      </w:r>
    </w:p>
  </w:endnote>
  <w:endnote w:type="continuationSeparator" w:id="0">
    <w:p w:rsidR="00AC6DB5" w:rsidRDefault="00AC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E5C" w:rsidRPr="00357E5C" w:rsidRDefault="00DA4530" w:rsidP="00CC092A">
    <w:pPr>
      <w:pStyle w:val="Footer"/>
      <w:jc w:val="both"/>
      <w:rPr>
        <w:sz w:val="20"/>
        <w:szCs w:val="20"/>
      </w:rPr>
    </w:pPr>
    <w:r w:rsidRPr="00357E5C">
      <w:rPr>
        <w:sz w:val="20"/>
        <w:szCs w:val="20"/>
      </w:rPr>
      <w:t>For assistance</w:t>
    </w:r>
    <w:r w:rsidR="00CC092A" w:rsidRPr="00357E5C">
      <w:rPr>
        <w:sz w:val="20"/>
        <w:szCs w:val="20"/>
      </w:rPr>
      <w:t xml:space="preserve">, please contact </w:t>
    </w:r>
    <w:r w:rsidRPr="00357E5C">
      <w:rPr>
        <w:sz w:val="20"/>
        <w:szCs w:val="20"/>
      </w:rPr>
      <w:t xml:space="preserve">Turning Technologies Technical </w:t>
    </w:r>
    <w:r w:rsidR="00CC092A" w:rsidRPr="00357E5C">
      <w:rPr>
        <w:sz w:val="20"/>
        <w:szCs w:val="20"/>
      </w:rPr>
      <w:t>Support</w:t>
    </w:r>
    <w:r w:rsidRPr="00357E5C">
      <w:rPr>
        <w:sz w:val="20"/>
        <w:szCs w:val="20"/>
      </w:rPr>
      <w:t xml:space="preserve"> </w:t>
    </w:r>
  </w:p>
  <w:p w:rsidR="00AC6DB5" w:rsidRPr="00357E5C" w:rsidRDefault="00DA4530" w:rsidP="00CC092A">
    <w:pPr>
      <w:pStyle w:val="Footer"/>
      <w:jc w:val="both"/>
      <w:rPr>
        <w:sz w:val="20"/>
        <w:szCs w:val="20"/>
      </w:rPr>
    </w:pPr>
    <w:r w:rsidRPr="00357E5C">
      <w:rPr>
        <w:sz w:val="20"/>
        <w:szCs w:val="20"/>
      </w:rPr>
      <w:t>866-746-3015</w:t>
    </w:r>
    <w:r w:rsidR="00357E5C" w:rsidRPr="00357E5C">
      <w:rPr>
        <w:sz w:val="20"/>
        <w:szCs w:val="20"/>
      </w:rPr>
      <w:t xml:space="preserve"> | </w:t>
    </w:r>
    <w:hyperlink r:id="rId1" w:history="1">
      <w:r w:rsidR="00357E5C" w:rsidRPr="00357E5C">
        <w:rPr>
          <w:rStyle w:val="Hyperlink"/>
          <w:rFonts w:cs="Arial"/>
          <w:bCs/>
          <w:sz w:val="20"/>
          <w:szCs w:val="20"/>
        </w:rPr>
        <w:t>Support@turningtechnologies.com</w:t>
      </w:r>
    </w:hyperlink>
    <w:r w:rsidR="00357E5C" w:rsidRPr="00357E5C">
      <w:rPr>
        <w:rFonts w:cs="Arial"/>
        <w:bCs/>
        <w:sz w:val="20"/>
        <w:szCs w:val="20"/>
      </w:rPr>
      <w:t xml:space="preserve">  </w:t>
    </w:r>
  </w:p>
  <w:p w:rsidR="00DA4530" w:rsidRPr="00357E5C" w:rsidRDefault="00DA4530" w:rsidP="00AC6DB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B5" w:rsidRDefault="00AC6DB5">
      <w:r>
        <w:separator/>
      </w:r>
    </w:p>
  </w:footnote>
  <w:footnote w:type="continuationSeparator" w:id="0">
    <w:p w:rsidR="00AC6DB5" w:rsidRDefault="00AC6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2A" w:rsidRDefault="00CC092A" w:rsidP="00AC6DB5">
    <w:pPr>
      <w:pStyle w:val="Header"/>
      <w:jc w:val="center"/>
      <w:rPr>
        <w:rFonts w:cs="Open Sans"/>
        <w:noProof/>
        <w:sz w:val="20"/>
        <w:szCs w:val="20"/>
      </w:rPr>
    </w:pPr>
    <w:r w:rsidRPr="002B2005">
      <w:rPr>
        <w:rFonts w:cs="Open Sans"/>
        <w:noProof/>
        <w:sz w:val="20"/>
        <w:szCs w:val="20"/>
      </w:rPr>
      <w:t>Turning Account Registration</w:t>
    </w:r>
    <w:r>
      <w:rPr>
        <w:rFonts w:cs="Open Sans"/>
        <w:noProof/>
        <w:sz w:val="20"/>
        <w:szCs w:val="20"/>
      </w:rPr>
      <w:t xml:space="preserve"> </w:t>
    </w:r>
  </w:p>
  <w:p w:rsidR="00AC6DB5" w:rsidRPr="002B2005" w:rsidRDefault="002B2005" w:rsidP="00AC6DB5">
    <w:pPr>
      <w:pStyle w:val="Header"/>
      <w:jc w:val="center"/>
      <w:rPr>
        <w:sz w:val="20"/>
        <w:szCs w:val="20"/>
      </w:rPr>
    </w:pPr>
    <w:r w:rsidRPr="002B2005">
      <w:rPr>
        <w:rFonts w:cs="Open Sans"/>
        <w:noProof/>
        <w:sz w:val="20"/>
        <w:szCs w:val="20"/>
      </w:rPr>
      <w:t>Instructions</w:t>
    </w:r>
    <w:r>
      <w:rPr>
        <w:rFonts w:cs="Open Sans"/>
        <w:noProof/>
        <w:sz w:val="20"/>
        <w:szCs w:val="20"/>
      </w:rPr>
      <w:t xml:space="preserve"> </w:t>
    </w:r>
    <w:r w:rsidR="00A76169">
      <w:rPr>
        <w:rFonts w:cs="Open Sans"/>
        <w:noProof/>
        <w:sz w:val="20"/>
        <w:szCs w:val="20"/>
      </w:rPr>
      <w:t>for UT Dallas Students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7C9D"/>
    <w:multiLevelType w:val="hybridMultilevel"/>
    <w:tmpl w:val="B21EC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55982"/>
    <w:multiLevelType w:val="hybridMultilevel"/>
    <w:tmpl w:val="4DC8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6223"/>
    <w:multiLevelType w:val="hybridMultilevel"/>
    <w:tmpl w:val="69A2D5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522951"/>
    <w:multiLevelType w:val="hybridMultilevel"/>
    <w:tmpl w:val="1E6A12E4"/>
    <w:lvl w:ilvl="0" w:tplc="313E7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C73D7"/>
    <w:multiLevelType w:val="hybridMultilevel"/>
    <w:tmpl w:val="2CE819E6"/>
    <w:lvl w:ilvl="0" w:tplc="A2A875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E973AD"/>
    <w:multiLevelType w:val="hybridMultilevel"/>
    <w:tmpl w:val="0CE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65DC6"/>
    <w:multiLevelType w:val="hybridMultilevel"/>
    <w:tmpl w:val="A886AC54"/>
    <w:lvl w:ilvl="0" w:tplc="9496ED64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7136B"/>
    <w:multiLevelType w:val="hybridMultilevel"/>
    <w:tmpl w:val="CF36F0BC"/>
    <w:lvl w:ilvl="0" w:tplc="156890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C52D2"/>
    <w:multiLevelType w:val="hybridMultilevel"/>
    <w:tmpl w:val="3EF82AE2"/>
    <w:lvl w:ilvl="0" w:tplc="89506C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C6E8E"/>
    <w:multiLevelType w:val="hybridMultilevel"/>
    <w:tmpl w:val="F52C1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E5318"/>
    <w:multiLevelType w:val="hybridMultilevel"/>
    <w:tmpl w:val="1FD0D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E66CF8"/>
    <w:multiLevelType w:val="hybridMultilevel"/>
    <w:tmpl w:val="AFE457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837A07"/>
    <w:multiLevelType w:val="hybridMultilevel"/>
    <w:tmpl w:val="5F722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EE165B"/>
    <w:multiLevelType w:val="hybridMultilevel"/>
    <w:tmpl w:val="92E62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B2500C"/>
    <w:multiLevelType w:val="hybridMultilevel"/>
    <w:tmpl w:val="0C0C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5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14"/>
  </w:num>
  <w:num w:numId="11">
    <w:abstractNumId w:val="10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D4"/>
    <w:rsid w:val="00000239"/>
    <w:rsid w:val="00061330"/>
    <w:rsid w:val="00137530"/>
    <w:rsid w:val="001D0224"/>
    <w:rsid w:val="00211ED4"/>
    <w:rsid w:val="0022286C"/>
    <w:rsid w:val="002472EC"/>
    <w:rsid w:val="0025417E"/>
    <w:rsid w:val="0027498F"/>
    <w:rsid w:val="002B0995"/>
    <w:rsid w:val="002B2005"/>
    <w:rsid w:val="00336289"/>
    <w:rsid w:val="00357E5C"/>
    <w:rsid w:val="00395D60"/>
    <w:rsid w:val="003F3463"/>
    <w:rsid w:val="00413699"/>
    <w:rsid w:val="00441EEC"/>
    <w:rsid w:val="004737BF"/>
    <w:rsid w:val="0054185A"/>
    <w:rsid w:val="00544F29"/>
    <w:rsid w:val="005B32A7"/>
    <w:rsid w:val="0069206B"/>
    <w:rsid w:val="00791C3C"/>
    <w:rsid w:val="007B5447"/>
    <w:rsid w:val="007B63FD"/>
    <w:rsid w:val="007E7D38"/>
    <w:rsid w:val="00813192"/>
    <w:rsid w:val="008A2C10"/>
    <w:rsid w:val="009109E4"/>
    <w:rsid w:val="00990966"/>
    <w:rsid w:val="00994E1F"/>
    <w:rsid w:val="009D63BF"/>
    <w:rsid w:val="009E6F39"/>
    <w:rsid w:val="00A07898"/>
    <w:rsid w:val="00A22B7F"/>
    <w:rsid w:val="00A62D6C"/>
    <w:rsid w:val="00A76169"/>
    <w:rsid w:val="00AC6DB5"/>
    <w:rsid w:val="00B65C4D"/>
    <w:rsid w:val="00BD0709"/>
    <w:rsid w:val="00C82620"/>
    <w:rsid w:val="00CC092A"/>
    <w:rsid w:val="00CD73E9"/>
    <w:rsid w:val="00CE2AE9"/>
    <w:rsid w:val="00CF0925"/>
    <w:rsid w:val="00DA4530"/>
    <w:rsid w:val="00E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5543811-F3B5-4803-9198-B5528CC0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6F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CC1"/>
  </w:style>
  <w:style w:type="paragraph" w:styleId="Footer">
    <w:name w:val="footer"/>
    <w:basedOn w:val="Normal"/>
    <w:link w:val="FooterChar"/>
    <w:uiPriority w:val="99"/>
    <w:unhideWhenUsed/>
    <w:rsid w:val="00B60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CC1"/>
  </w:style>
  <w:style w:type="paragraph" w:styleId="BalloonText">
    <w:name w:val="Balloon Text"/>
    <w:basedOn w:val="Normal"/>
    <w:link w:val="BalloonTextChar"/>
    <w:unhideWhenUsed/>
    <w:rsid w:val="00B60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C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35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E1942"/>
  </w:style>
  <w:style w:type="character" w:styleId="Hyperlink">
    <w:name w:val="Hyperlink"/>
    <w:basedOn w:val="DefaultParagraphFont"/>
    <w:uiPriority w:val="99"/>
    <w:unhideWhenUsed/>
    <w:rsid w:val="00BE19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942"/>
    <w:pPr>
      <w:spacing w:after="200" w:line="276" w:lineRule="auto"/>
      <w:ind w:left="720"/>
      <w:contextualSpacing/>
    </w:pPr>
  </w:style>
  <w:style w:type="paragraph" w:customStyle="1" w:styleId="style6">
    <w:name w:val="style6"/>
    <w:basedOn w:val="Normal"/>
    <w:rsid w:val="00BE1942"/>
    <w:pPr>
      <w:spacing w:before="100" w:beforeAutospacing="1" w:after="100" w:afterAutospacing="1"/>
    </w:pPr>
    <w:rPr>
      <w:rFonts w:ascii="Arial" w:eastAsia="Times New Roman" w:hAnsi="Arial" w:cs="Arial"/>
      <w:sz w:val="12"/>
      <w:szCs w:val="12"/>
    </w:rPr>
  </w:style>
  <w:style w:type="paragraph" w:customStyle="1" w:styleId="Default">
    <w:name w:val="Default"/>
    <w:basedOn w:val="Normal"/>
    <w:rsid w:val="00BE1942"/>
    <w:pPr>
      <w:autoSpaceDE w:val="0"/>
      <w:autoSpaceDN w:val="0"/>
    </w:pPr>
    <w:rPr>
      <w:rFonts w:ascii="Calibri" w:hAnsi="Calibri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3B5E46"/>
  </w:style>
  <w:style w:type="character" w:styleId="CommentReference">
    <w:name w:val="annotation reference"/>
    <w:basedOn w:val="DefaultParagraphFont"/>
    <w:uiPriority w:val="99"/>
    <w:semiHidden/>
    <w:unhideWhenUsed/>
    <w:rsid w:val="00397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C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tdallas.ed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elearning.utdallas.ed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turningtechnolo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5E2E-34BC-4895-AED9-8194A549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lskerkavich</dc:creator>
  <cp:lastModifiedBy>LeDoux, Gabrielle</cp:lastModifiedBy>
  <cp:revision>4</cp:revision>
  <cp:lastPrinted>2014-12-12T17:00:00Z</cp:lastPrinted>
  <dcterms:created xsi:type="dcterms:W3CDTF">2016-08-03T13:38:00Z</dcterms:created>
  <dcterms:modified xsi:type="dcterms:W3CDTF">2018-01-12T16:04:00Z</dcterms:modified>
</cp:coreProperties>
</file>